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pPr w:leftFromText="180" w:rightFromText="180" w:vertAnchor="page" w:horzAnchor="page" w:tblpXSpec="center" w:tblpY="34"/>
        <w:tblOverlap w:val="never"/>
        <w:tblW w:w="1020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"/>
        <w:gridCol w:w="5143"/>
        <w:gridCol w:w="2373"/>
        <w:gridCol w:w="2374"/>
      </w:tblGrid>
      <w:tr w:rsidR="008A11C2">
        <w:trPr>
          <w:trHeight w:val="1137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sz w:val="25"/>
                <w:szCs w:val="25"/>
              </w:rPr>
            </w:pPr>
            <w:r>
              <w:rPr>
                <w:rFonts w:ascii="Times New Roman" w:hAnsi="Times New Roman" w:cs="Times New Roman" w:hint="eastAsia"/>
                <w:color w:val="00B050"/>
                <w:sz w:val="20"/>
                <w:szCs w:val="20"/>
              </w:rPr>
              <w:t>DSM &amp; DEM (GT)</w:t>
            </w:r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5400" cy="1230630"/>
                  <wp:effectExtent l="0" t="0" r="0" b="7620"/>
                  <wp:docPr id="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857" cy="12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296670" cy="1230630"/>
                  <wp:effectExtent l="0" t="0" r="17780" b="7620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444" t="1402" r="1689" b="9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731" cy="12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5695" cy="1457960"/>
                  <wp:effectExtent l="0" t="0" r="8890" b="8255"/>
                  <wp:docPr id="2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5785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15060" cy="1468755"/>
                  <wp:effectExtent l="0" t="0" r="17145" b="8890"/>
                  <wp:docPr id="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1809" t="1393" r="1809" b="10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5509" cy="146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1C2">
        <w:trPr>
          <w:trHeight w:val="197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8A11C2">
            <w:pPr>
              <w:snapToGrid w:val="0"/>
              <w:jc w:val="center"/>
            </w:pPr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  <w:rPr>
                <w:color w:val="FF0000"/>
              </w:rPr>
            </w:pPr>
            <w:r>
              <w:rPr>
                <w:rFonts w:ascii="Times New Roman" w:hAnsi="Times New Roman" w:cs="Times New Roman" w:hint="eastAsia"/>
                <w:color w:val="FF0000"/>
              </w:rPr>
              <w:t xml:space="preserve">       </w:t>
            </w:r>
            <w:r>
              <w:rPr>
                <w:rFonts w:ascii="Times New Roman" w:hAnsi="Times New Roman" w:cs="Times New Roman"/>
                <w:color w:val="FF0000"/>
              </w:rPr>
              <w:t>Test I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          </w:t>
            </w:r>
            <w:r>
              <w:rPr>
                <w:rFonts w:ascii="Times New Roman" w:hAnsi="Times New Roman" w:cs="Times New Roman"/>
                <w:color w:val="FF0000"/>
              </w:rPr>
              <w:t>Test I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 (Local areas)</w:t>
            </w:r>
          </w:p>
        </w:tc>
        <w:tc>
          <w:tcPr>
            <w:tcW w:w="4747" w:type="dxa"/>
            <w:gridSpan w:val="2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ind w:firstLineChars="200" w:firstLine="420"/>
              <w:rPr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 xml:space="preserve">Test </w:t>
            </w:r>
            <w:r>
              <w:rPr>
                <w:rFonts w:ascii="Times New Roman" w:hAnsi="Times New Roman" w:cs="Times New Roman" w:hint="eastAsia"/>
                <w:color w:val="FF0000"/>
              </w:rPr>
              <w:t xml:space="preserve">II (w </w:t>
            </w:r>
            <w:proofErr w:type="gramStart"/>
            <w:r>
              <w:rPr>
                <w:rFonts w:ascii="Times New Roman" w:hAnsi="Times New Roman" w:cs="Times New Roman" w:hint="eastAsia"/>
                <w:color w:val="FF0000"/>
              </w:rPr>
              <w:t xml:space="preserve">Outliers)   </w:t>
            </w:r>
            <w:proofErr w:type="gramEnd"/>
            <w:r>
              <w:rPr>
                <w:rFonts w:ascii="Times New Roman" w:hAnsi="Times New Roman" w:cs="Times New Roman" w:hint="eastAsia"/>
                <w:color w:val="FF0000"/>
              </w:rPr>
              <w:t xml:space="preserve">  </w:t>
            </w:r>
            <w:r>
              <w:rPr>
                <w:rFonts w:ascii="Times New Roman" w:hAnsi="Times New Roman" w:cs="Times New Roman"/>
                <w:color w:val="FF0000"/>
              </w:rPr>
              <w:t xml:space="preserve">Test </w:t>
            </w:r>
            <w:r>
              <w:rPr>
                <w:rFonts w:ascii="Times New Roman" w:hAnsi="Times New Roman" w:cs="Times New Roman" w:hint="eastAsia"/>
                <w:color w:val="FF0000"/>
              </w:rPr>
              <w:t>II (w/o Outliers)</w:t>
            </w:r>
          </w:p>
        </w:tc>
      </w:tr>
      <w:tr w:rsidR="008A11C2">
        <w:trPr>
          <w:trHeight w:val="1134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sz w:val="25"/>
                <w:szCs w:val="25"/>
              </w:rPr>
            </w:pPr>
            <w:r>
              <w:rPr>
                <w:rFonts w:ascii="Times New Roman" w:eastAsia="Times New Roman" w:hAnsi="Times New Roman" w:hint="eastAsia"/>
                <w:color w:val="FF0000"/>
                <w:sz w:val="25"/>
              </w:rPr>
              <w:t>PMF</w:t>
            </w:r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7305" cy="1234440"/>
                  <wp:effectExtent l="0" t="0" r="17145" b="3810"/>
                  <wp:docPr id="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1044" t="661" r="1427" b="1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520" cy="123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325245" cy="1234440"/>
                  <wp:effectExtent l="0" t="0" r="8255" b="3810"/>
                  <wp:docPr id="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391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7600" cy="1457960"/>
                  <wp:effectExtent l="0" t="0" r="8890" b="635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2003" t="1691" r="2619" b="84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7957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16965" cy="1457960"/>
                  <wp:effectExtent l="0" t="0" r="8890" b="6985"/>
                  <wp:docPr id="3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1815" t="1121" r="1331" b="130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7251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1C2">
        <w:trPr>
          <w:trHeight w:val="1134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  <w:sz w:val="25"/>
                <w:szCs w:val="25"/>
              </w:rPr>
              <w:t>CSF</w:t>
            </w:r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6670" cy="1234440"/>
                  <wp:effectExtent l="0" t="0" r="17780" b="3810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1288" t="1404" r="1845" b="6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934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324610" cy="1234440"/>
                  <wp:effectExtent l="0" t="0" r="8890" b="381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103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3790" cy="1457960"/>
                  <wp:effectExtent l="0" t="0" r="8890" b="1016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1810" t="1167" r="1508" b="105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3960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12520" cy="1457960"/>
                  <wp:effectExtent l="0" t="0" r="8890" b="1143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1587" t="1438" r="3738" b="124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746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1C2">
        <w:trPr>
          <w:trHeight w:val="1134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color w:val="FF0000"/>
              </w:rPr>
            </w:pPr>
            <w:proofErr w:type="spellStart"/>
            <w:r>
              <w:rPr>
                <w:rFonts w:ascii="Times New Roman" w:eastAsia="Times New Roman" w:hAnsi="Times New Roman"/>
                <w:color w:val="FF0000"/>
                <w:sz w:val="25"/>
              </w:rPr>
              <w:t>PointNet</w:t>
            </w:r>
            <w:proofErr w:type="spellEnd"/>
            <w:r>
              <w:rPr>
                <w:rFonts w:ascii="Times New Roman" w:eastAsia="Times New Roman" w:hAnsi="Times New Roman"/>
                <w:color w:val="FF0000"/>
                <w:sz w:val="25"/>
              </w:rPr>
              <w:t>++</w:t>
            </w:r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6035" cy="1231265"/>
                  <wp:effectExtent l="0" t="0" r="18415" b="698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1001" t="819" r="890" b="1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35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323975" cy="1234440"/>
                  <wp:effectExtent l="0" t="0" r="9525" b="381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470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2520" cy="1457960"/>
                  <wp:effectExtent l="0" t="0" r="8890" b="11430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732" t="1488" r="1707" b="10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3046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09980" cy="1457960"/>
                  <wp:effectExtent l="0" t="0" r="8890" b="13970"/>
                  <wp:docPr id="1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 l="1463" t="1308" r="1341" b="93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0577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1C2">
        <w:trPr>
          <w:trHeight w:val="1134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color w:val="FF0000"/>
              </w:rPr>
            </w:pPr>
            <w:proofErr w:type="spellStart"/>
            <w:r>
              <w:rPr>
                <w:rFonts w:ascii="Times New Roman" w:eastAsia="宋体" w:hAnsi="Times New Roman" w:hint="eastAsia"/>
                <w:color w:val="FF0000"/>
                <w:sz w:val="25"/>
              </w:rPr>
              <w:t>K</w:t>
            </w:r>
            <w:r>
              <w:rPr>
                <w:rFonts w:ascii="Times New Roman" w:eastAsia="Times New Roman" w:hAnsi="Times New Roman"/>
                <w:color w:val="FF0000"/>
                <w:sz w:val="25"/>
              </w:rPr>
              <w:t>PConv</w:t>
            </w:r>
            <w:proofErr w:type="spellEnd"/>
          </w:p>
        </w:tc>
        <w:tc>
          <w:tcPr>
            <w:tcW w:w="514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6035" cy="1237615"/>
                  <wp:effectExtent l="0" t="0" r="18415" b="635"/>
                  <wp:docPr id="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 l="1015" t="955" r="945" b="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35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322705" cy="1234440"/>
                  <wp:effectExtent l="0" t="0" r="10795" b="3810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091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2520" cy="1457960"/>
                  <wp:effectExtent l="0" t="0" r="8890" b="11430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l="1587" t="1438" r="3738" b="124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746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12520" cy="1457960"/>
                  <wp:effectExtent l="0" t="0" r="8890" b="11430"/>
                  <wp:docPr id="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l="1815" t="1400" r="1654" b="108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746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11C2">
        <w:trPr>
          <w:trHeight w:val="2013"/>
          <w:jc w:val="center"/>
        </w:trPr>
        <w:tc>
          <w:tcPr>
            <w:tcW w:w="315" w:type="dxa"/>
            <w:tcMar>
              <w:top w:w="28" w:type="dxa"/>
              <w:left w:w="0" w:type="dxa"/>
              <w:bottom w:w="28" w:type="dxa"/>
              <w:right w:w="0" w:type="dxa"/>
            </w:tcMar>
            <w:textDirection w:val="btLr"/>
            <w:vAlign w:val="center"/>
          </w:tcPr>
          <w:p w:rsidR="008A11C2" w:rsidRDefault="004A4BB7">
            <w:pPr>
              <w:snapToGrid w:val="0"/>
              <w:ind w:left="113" w:right="113"/>
              <w:jc w:val="center"/>
              <w:rPr>
                <w:color w:val="FF0000"/>
              </w:rPr>
            </w:pPr>
            <w:proofErr w:type="spellStart"/>
            <w:r>
              <w:rPr>
                <w:rFonts w:ascii="Times New Roman" w:eastAsia="Times New Roman" w:hAnsi="Times New Roman"/>
                <w:color w:val="FF0000"/>
                <w:sz w:val="25"/>
              </w:rPr>
              <w:t>RandLA</w:t>
            </w:r>
            <w:proofErr w:type="spellEnd"/>
            <w:r>
              <w:rPr>
                <w:rFonts w:ascii="Times New Roman" w:eastAsia="Times New Roman" w:hAnsi="Times New Roman"/>
                <w:color w:val="FF0000"/>
                <w:sz w:val="25"/>
              </w:rPr>
              <w:t>-Net</w:t>
            </w:r>
          </w:p>
        </w:tc>
        <w:tc>
          <w:tcPr>
            <w:tcW w:w="5143" w:type="dxa"/>
            <w:tcMar>
              <w:top w:w="28" w:type="dxa"/>
              <w:left w:w="0" w:type="dxa"/>
              <w:bottom w:w="0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1296670" cy="1234440"/>
                  <wp:effectExtent l="0" t="0" r="17780" b="3810"/>
                  <wp:docPr id="2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l="661" t="1242" r="1288" b="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873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1330325" cy="1234440"/>
                  <wp:effectExtent l="0" t="0" r="3175" b="381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889" cy="123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3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left"/>
            </w:pPr>
            <w:r>
              <w:rPr>
                <w:noProof/>
              </w:rPr>
              <w:drawing>
                <wp:inline distT="0" distB="0" distL="114300" distR="114300">
                  <wp:extent cx="1118235" cy="1457960"/>
                  <wp:effectExtent l="0" t="0" r="8890" b="5715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l="1216" t="1092" r="1216" b="99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8730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4" w:type="dxa"/>
            <w:tcMar>
              <w:top w:w="28" w:type="dxa"/>
              <w:left w:w="0" w:type="dxa"/>
              <w:bottom w:w="28" w:type="dxa"/>
              <w:right w:w="0" w:type="dxa"/>
            </w:tcMar>
            <w:vAlign w:val="center"/>
          </w:tcPr>
          <w:p w:rsidR="008A11C2" w:rsidRDefault="004A4BB7">
            <w:pPr>
              <w:snapToGrid w:val="0"/>
              <w:jc w:val="right"/>
            </w:pPr>
            <w:r>
              <w:rPr>
                <w:noProof/>
              </w:rPr>
              <w:drawing>
                <wp:inline distT="0" distB="0" distL="114300" distR="114300">
                  <wp:extent cx="1111885" cy="1457960"/>
                  <wp:effectExtent l="0" t="0" r="8890" b="12065"/>
                  <wp:docPr id="34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l="2045" t="1027" r="1805" b="12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353" cy="14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11C2" w:rsidRDefault="008A11C2">
      <w:pPr>
        <w:rPr>
          <w:color w:val="000000" w:themeColor="text1"/>
        </w:rPr>
      </w:pPr>
    </w:p>
    <w:p w:rsidR="0080546C" w:rsidRDefault="003D4A5D" w:rsidP="007A1644">
      <w:pPr>
        <w:jc w:val="center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4477C30D" wp14:editId="53729F08">
            <wp:extent cx="6480175" cy="3622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546C">
      <w:pgSz w:w="10205" w:h="12472"/>
      <w:pgMar w:top="0" w:right="0" w:bottom="0" w:left="0" w:header="0" w:footer="0" w:gutter="0"/>
      <w:cols w:space="0"/>
      <w:docGrid w:type="lines" w:linePitch="3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4BB7" w:rsidRDefault="004A4BB7" w:rsidP="0080546C">
      <w:r>
        <w:separator/>
      </w:r>
    </w:p>
  </w:endnote>
  <w:endnote w:type="continuationSeparator" w:id="0">
    <w:p w:rsidR="004A4BB7" w:rsidRDefault="004A4BB7" w:rsidP="008054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4BB7" w:rsidRDefault="004A4BB7" w:rsidP="0080546C">
      <w:r>
        <w:separator/>
      </w:r>
    </w:p>
  </w:footnote>
  <w:footnote w:type="continuationSeparator" w:id="0">
    <w:p w:rsidR="004A4BB7" w:rsidRDefault="004A4BB7" w:rsidP="0080546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gutterAtTop/>
  <w:proofState w:spelling="clean" w:grammar="clean"/>
  <w:defaultTabStop w:val="420"/>
  <w:drawingGridHorizontalSpacing w:val="210"/>
  <w:drawingGridVerticalSpacing w:val="183"/>
  <w:displayVerticalDrawingGridEvery w:val="2"/>
  <w:doNotUseMarginsForDrawingGridOrigin/>
  <w:drawingGridHorizontalOrigin w:val="0"/>
  <w:drawingGridVerticalOrigin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38047E"/>
    <w:rsid w:val="003D4A5D"/>
    <w:rsid w:val="004A4BB7"/>
    <w:rsid w:val="007A1644"/>
    <w:rsid w:val="0080546C"/>
    <w:rsid w:val="008A11C2"/>
    <w:rsid w:val="00DF2E4F"/>
    <w:rsid w:val="04045578"/>
    <w:rsid w:val="185855FF"/>
    <w:rsid w:val="1B0B4E57"/>
    <w:rsid w:val="1B844459"/>
    <w:rsid w:val="1D313DB0"/>
    <w:rsid w:val="22D97DC7"/>
    <w:rsid w:val="2A580712"/>
    <w:rsid w:val="2E6308AB"/>
    <w:rsid w:val="337B0E24"/>
    <w:rsid w:val="34D655EA"/>
    <w:rsid w:val="37286D4C"/>
    <w:rsid w:val="3A332559"/>
    <w:rsid w:val="3BC63C10"/>
    <w:rsid w:val="3CCB685C"/>
    <w:rsid w:val="3EA52A93"/>
    <w:rsid w:val="3F954BEF"/>
    <w:rsid w:val="41865F12"/>
    <w:rsid w:val="488845A2"/>
    <w:rsid w:val="4BD00F63"/>
    <w:rsid w:val="4F3B2ABD"/>
    <w:rsid w:val="50BC5616"/>
    <w:rsid w:val="5D5607CD"/>
    <w:rsid w:val="5DF47471"/>
    <w:rsid w:val="5DFE5E50"/>
    <w:rsid w:val="5E0A7A36"/>
    <w:rsid w:val="5E2E19DF"/>
    <w:rsid w:val="666116A1"/>
    <w:rsid w:val="6F6C7092"/>
    <w:rsid w:val="70B472BA"/>
    <w:rsid w:val="72E86217"/>
    <w:rsid w:val="739868D9"/>
    <w:rsid w:val="7E910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F498BB2"/>
  <w15:docId w15:val="{92FCF49E-2FB3-41CA-A656-C42165222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8054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80546C"/>
    <w:rPr>
      <w:kern w:val="2"/>
      <w:sz w:val="18"/>
      <w:szCs w:val="18"/>
    </w:rPr>
  </w:style>
  <w:style w:type="paragraph" w:styleId="a6">
    <w:name w:val="footer"/>
    <w:basedOn w:val="a"/>
    <w:link w:val="a7"/>
    <w:rsid w:val="008054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80546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NNQIN</dc:creator>
  <cp:lastModifiedBy>NNQIN</cp:lastModifiedBy>
  <cp:revision>4</cp:revision>
  <cp:lastPrinted>2021-01-12T13:59:00Z</cp:lastPrinted>
  <dcterms:created xsi:type="dcterms:W3CDTF">2021-01-12T11:29:00Z</dcterms:created>
  <dcterms:modified xsi:type="dcterms:W3CDTF">2021-10-01T08:25:00Z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